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04C" w:rsidRPr="0057604C" w:rsidRDefault="0057604C" w:rsidP="0057604C">
      <w:pPr>
        <w:spacing w:line="480" w:lineRule="auto"/>
        <w:rPr>
          <w:b/>
        </w:rPr>
      </w:pPr>
      <w:r w:rsidRPr="0057604C">
        <w:rPr>
          <w:b/>
        </w:rPr>
        <w:t xml:space="preserve"> The image overview</w:t>
      </w:r>
    </w:p>
    <w:p w:rsidR="002C46B4" w:rsidRDefault="003D6567" w:rsidP="0057604C">
      <w:pPr>
        <w:spacing w:line="480" w:lineRule="auto"/>
      </w:pPr>
      <w:r>
        <w:t>The view of the image was clear</w:t>
      </w:r>
      <w:r w:rsidR="0057604C">
        <w:t>. The flow of the high-density yellow yogurt flow behavior image flow was interesting as it accelerates due to gravity, reflecting a unique behavior; this process is enjoyable both in art</w:t>
      </w:r>
      <w:r>
        <w:t xml:space="preserve"> scientific. </w:t>
      </w:r>
      <w:r w:rsidR="0057604C">
        <w:t>I</w:t>
      </w:r>
      <w:r>
        <w:t>n the vi</w:t>
      </w:r>
      <w:r w:rsidR="0057604C">
        <w:t>e</w:t>
      </w:r>
      <w:r>
        <w:t xml:space="preserve">w of this image, the change I can recommend is the use of </w:t>
      </w:r>
      <w:r w:rsidR="0057604C">
        <w:t xml:space="preserve">a </w:t>
      </w:r>
      <w:r>
        <w:t xml:space="preserve">transparent glass table instead of </w:t>
      </w:r>
      <w:r w:rsidR="0057604C">
        <w:t xml:space="preserve">a </w:t>
      </w:r>
      <w:r>
        <w:t>wooden table or colored one,</w:t>
      </w:r>
      <w:r w:rsidR="0057604C">
        <w:t xml:space="preserve"> and</w:t>
      </w:r>
      <w:r>
        <w:t xml:space="preserve"> this will create a clear focus on the camera and also observe the behavior of the two</w:t>
      </w:r>
      <w:r w:rsidR="0057604C">
        <w:t>-</w:t>
      </w:r>
      <w:r>
        <w:t xml:space="preserve">fluid at the bottom of the beaker use different colors to get comparable. </w:t>
      </w:r>
      <w:r w:rsidR="0057604C">
        <w:t>A</w:t>
      </w:r>
      <w:r>
        <w:t>s per the image</w:t>
      </w:r>
      <w:r w:rsidR="0057604C">
        <w:t>, the container, i.e., the beaker, reflects</w:t>
      </w:r>
      <w:r>
        <w:t xml:space="preserve"> different fluid</w:t>
      </w:r>
      <w:r w:rsidR="0057604C">
        <w:t>s</w:t>
      </w:r>
      <w:r w:rsidR="00095F19">
        <w:t xml:space="preserve"> against gravity. </w:t>
      </w:r>
      <w:r w:rsidR="0057604C">
        <w:t>T</w:t>
      </w:r>
      <w:r w:rsidR="00095F19">
        <w:t xml:space="preserve">he change I could recommend is the use of </w:t>
      </w:r>
      <w:r w:rsidR="0057604C">
        <w:t xml:space="preserve">a </w:t>
      </w:r>
      <w:r w:rsidR="00095F19">
        <w:t xml:space="preserve">transparent glass table stand instead of </w:t>
      </w:r>
      <w:r w:rsidR="0057604C">
        <w:t xml:space="preserve">the </w:t>
      </w:r>
      <w:r w:rsidR="00095F19">
        <w:t>wooden table,</w:t>
      </w:r>
      <w:r w:rsidR="0057604C">
        <w:t xml:space="preserve"> and</w:t>
      </w:r>
      <w:r w:rsidR="00095F19">
        <w:t xml:space="preserve"> this will help create a clear focus on the camera and also observe the behavior of the fluid image on the base of the beaker</w:t>
      </w:r>
      <w:r w:rsidR="00C558F7">
        <w:t xml:space="preserve"> and also use of other dense fluids and of </w:t>
      </w:r>
      <w:r w:rsidR="0057604C">
        <w:t xml:space="preserve">a </w:t>
      </w:r>
      <w:r w:rsidR="00C558F7">
        <w:t>different</w:t>
      </w:r>
      <w:r w:rsidR="0057604C">
        <w:t xml:space="preserve"> </w:t>
      </w:r>
      <w:r w:rsidR="00C558F7">
        <w:t xml:space="preserve">color to get more comparable data. </w:t>
      </w:r>
    </w:p>
    <w:p w:rsidR="00C558F7" w:rsidRDefault="00C558F7" w:rsidP="0057604C">
      <w:pPr>
        <w:spacing w:line="480" w:lineRule="auto"/>
      </w:pPr>
      <w:r>
        <w:t xml:space="preserve"> The shape of the container</w:t>
      </w:r>
      <w:r w:rsidR="0057604C">
        <w:t>,</w:t>
      </w:r>
      <w:r>
        <w:t xml:space="preserve"> </w:t>
      </w:r>
      <w:proofErr w:type="spellStart"/>
      <w:r>
        <w:t>i</w:t>
      </w:r>
      <w:r w:rsidR="0057604C">
        <w:t>i</w:t>
      </w:r>
      <w:r>
        <w:t>.e</w:t>
      </w:r>
      <w:proofErr w:type="spellEnd"/>
      <w:r w:rsidR="0057604C">
        <w:t>.,</w:t>
      </w:r>
      <w:r>
        <w:t xml:space="preserve"> the beaker</w:t>
      </w:r>
      <w:r w:rsidR="0057604C">
        <w:t>,</w:t>
      </w:r>
      <w:r>
        <w:t xml:space="preserve"> gives </w:t>
      </w:r>
      <w:r w:rsidR="0057604C">
        <w:t xml:space="preserve">a </w:t>
      </w:r>
      <w:r>
        <w:t xml:space="preserve">different reflection on these fluid flow images. </w:t>
      </w:r>
      <w:proofErr w:type="spellStart"/>
      <w:r>
        <w:t>th</w:t>
      </w:r>
      <w:proofErr w:type="spellEnd"/>
      <w:r>
        <w:t xml:space="preserve"> round</w:t>
      </w:r>
      <w:r w:rsidR="0057604C">
        <w:t>-</w:t>
      </w:r>
      <w:r>
        <w:t xml:space="preserve">bottomed flask and flat bottomed flask can be </w:t>
      </w:r>
      <w:proofErr w:type="gramStart"/>
      <w:r>
        <w:t>us</w:t>
      </w:r>
      <w:bookmarkStart w:id="0" w:name="_GoBack"/>
      <w:bookmarkEnd w:id="0"/>
      <w:r>
        <w:t>ed  to</w:t>
      </w:r>
      <w:proofErr w:type="gramEnd"/>
      <w:r>
        <w:t xml:space="preserve"> display  different and admirable behavior </w:t>
      </w:r>
      <w:r w:rsidR="0057604C">
        <w:t>images</w:t>
      </w:r>
      <w:r>
        <w:t xml:space="preserve"> of these fluid flow through visualization </w:t>
      </w:r>
    </w:p>
    <w:p w:rsidR="00C558F7" w:rsidRDefault="00C558F7" w:rsidP="0057604C">
      <w:pPr>
        <w:spacing w:line="480" w:lineRule="auto"/>
      </w:pPr>
      <w:r>
        <w:t xml:space="preserve"> </w:t>
      </w:r>
      <w:r w:rsidR="0057604C">
        <w:t>T</w:t>
      </w:r>
      <w:r>
        <w:t xml:space="preserve">he case of </w:t>
      </w:r>
      <w:r w:rsidR="0057604C">
        <w:t xml:space="preserve">the </w:t>
      </w:r>
      <w:r>
        <w:t>colo</w:t>
      </w:r>
      <w:r w:rsidR="0057604C">
        <w:t>r</w:t>
      </w:r>
      <w:r>
        <w:t xml:space="preserve"> of </w:t>
      </w:r>
      <w:r w:rsidR="0057604C">
        <w:t xml:space="preserve">the </w:t>
      </w:r>
      <w:r>
        <w:t>fluid and the beaker gave nice context to the image</w:t>
      </w:r>
      <w:r w:rsidR="004435DF">
        <w:t xml:space="preserve">. The image </w:t>
      </w:r>
      <w:r w:rsidR="0057604C">
        <w:t xml:space="preserve">is </w:t>
      </w:r>
      <w:r w:rsidR="004435DF">
        <w:t>uncropped to avoid distracting the contrast and clarity.</w:t>
      </w:r>
      <w:r w:rsidR="0057604C">
        <w:t xml:space="preserve"> </w:t>
      </w:r>
      <w:proofErr w:type="spellStart"/>
      <w:r w:rsidR="0057604C">
        <w:t>The</w:t>
      </w:r>
      <w:r w:rsidR="004435DF">
        <w:t>e</w:t>
      </w:r>
      <w:proofErr w:type="spellEnd"/>
      <w:r w:rsidR="004435DF">
        <w:t xml:space="preserve"> main aim was to pour the yellow yogurt slowly, with slight acceleration and dropwise while taking pictures every 5 seconds while observing these beh</w:t>
      </w:r>
      <w:r w:rsidR="0057604C">
        <w:t>avio</w:t>
      </w:r>
      <w:r w:rsidR="004435DF">
        <w:t xml:space="preserve">rs slightly. </w:t>
      </w:r>
      <w:r w:rsidR="0057604C">
        <w:t>T</w:t>
      </w:r>
      <w:r w:rsidR="004435DF">
        <w:t xml:space="preserve">he idea of </w:t>
      </w:r>
      <w:r w:rsidR="0057604C">
        <w:t xml:space="preserve">the </w:t>
      </w:r>
      <w:r w:rsidR="004435DF">
        <w:t>thickness of these fluid</w:t>
      </w:r>
      <w:r w:rsidR="0057604C">
        <w:t>s</w:t>
      </w:r>
      <w:r w:rsidR="004435DF">
        <w:t xml:space="preserve"> was being observed by pulling the fluid</w:t>
      </w:r>
      <w:r w:rsidR="0057604C">
        <w:t>,</w:t>
      </w:r>
      <w:r w:rsidR="004435DF">
        <w:t xml:space="preserve"> showing layers</w:t>
      </w:r>
      <w:r w:rsidR="0057604C">
        <w:t>,</w:t>
      </w:r>
      <w:r w:rsidR="004435DF">
        <w:t xml:space="preserve"> and bec</w:t>
      </w:r>
      <w:r w:rsidR="0057604C">
        <w:t>omin</w:t>
      </w:r>
      <w:r w:rsidR="004435DF">
        <w:t>g less thick as it accelerates</w:t>
      </w:r>
      <w:r w:rsidR="0057604C">
        <w:t>;</w:t>
      </w:r>
      <w:r w:rsidR="004435DF">
        <w:t xml:space="preserve"> this is the viscosity of this behavior. its viscosity changed as the fluid flow</w:t>
      </w:r>
      <w:r w:rsidR="0057604C">
        <w:t>ed</w:t>
      </w:r>
      <w:r w:rsidR="004435DF">
        <w:t xml:space="preserve"> down the bottom</w:t>
      </w:r>
      <w:r w:rsidR="00F01A54">
        <w:t>,</w:t>
      </w:r>
      <w:r w:rsidR="004435DF">
        <w:t xml:space="preserve"> and as it </w:t>
      </w:r>
      <w:proofErr w:type="gramStart"/>
      <w:r w:rsidR="004435DF">
        <w:t>accelerate</w:t>
      </w:r>
      <w:r w:rsidR="0057604C">
        <w:t>d</w:t>
      </w:r>
      <w:r w:rsidR="00F01A54">
        <w:t>,</w:t>
      </w:r>
      <w:r w:rsidR="004435DF">
        <w:t>,</w:t>
      </w:r>
      <w:proofErr w:type="gramEnd"/>
      <w:r w:rsidR="004435DF">
        <w:t xml:space="preserve"> this proved the Rayleigh –tray instability of fluids</w:t>
      </w:r>
    </w:p>
    <w:sectPr w:rsidR="00C558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ytDAxtjQ3MAYyDZR0lIJTi4sz8/NACoxqAYcNNJosAAAA"/>
  </w:docVars>
  <w:rsids>
    <w:rsidRoot w:val="003D6567"/>
    <w:rsid w:val="00095F19"/>
    <w:rsid w:val="002C46B4"/>
    <w:rsid w:val="003D6567"/>
    <w:rsid w:val="004435DF"/>
    <w:rsid w:val="0057604C"/>
    <w:rsid w:val="00C558F7"/>
    <w:rsid w:val="00F01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2FBE4"/>
  <w15:chartTrackingRefBased/>
  <w15:docId w15:val="{31E3F78E-890D-41AB-AF8A-B352BA61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E101A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Rodgers</dc:creator>
  <cp:keywords/>
  <dc:description/>
  <cp:lastModifiedBy>Rodgers</cp:lastModifiedBy>
  <cp:revision>3</cp:revision>
  <dcterms:created xsi:type="dcterms:W3CDTF">2021-09-28T16:53:00Z</dcterms:created>
  <dcterms:modified xsi:type="dcterms:W3CDTF">2021-09-28T17:03:00Z</dcterms:modified>
</cp:coreProperties>
</file>